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C77CD" w14:textId="0339FA16" w:rsidR="00D76347" w:rsidRDefault="00EB4D2A" w:rsidP="00D763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Консультация</w:t>
      </w:r>
      <w:r w:rsidR="00D76347" w:rsidRPr="00D763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для воспитателей</w:t>
      </w:r>
    </w:p>
    <w:p w14:paraId="39F949A9" w14:textId="77777777" w:rsidR="00D76347" w:rsidRPr="00D76347" w:rsidRDefault="00D76347" w:rsidP="00D763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8A6D8D0" w14:textId="77777777" w:rsidR="00933C98" w:rsidRPr="00D76347" w:rsidRDefault="00933C98" w:rsidP="00B342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63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«Обучение дошкольников пересказу текста цепной структуры»</w:t>
      </w:r>
      <w:r w:rsidRPr="00D763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29401D1B" w14:textId="77777777" w:rsidR="00B342E8" w:rsidRPr="00B342E8" w:rsidRDefault="00B342E8" w:rsidP="008E7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BA9564C" w14:textId="5653091C" w:rsidR="00933C98" w:rsidRPr="00B342E8" w:rsidRDefault="008E7DF5" w:rsidP="008E7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7DF5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7C2B5FCF" wp14:editId="05D85988">
            <wp:extent cx="3273425" cy="2045890"/>
            <wp:effectExtent l="0" t="0" r="3175" b="0"/>
            <wp:docPr id="1" name="Рисунок 1" descr="C:\Users\Пользователь\Pictures\фоны\1593799556_45-p-shabloni-dlya-detskikh-fonov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фоны\1593799556_45-p-shabloni-dlya-detskikh-fonov-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337" cy="20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607202" w14:textId="77777777" w:rsidR="00054AB1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A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Несформированность связной </w:t>
      </w:r>
      <w:r w:rsidRPr="00B342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речи дошкольников </w:t>
      </w:r>
      <w:r w:rsidRPr="00054A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отрицательно сказывается на 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развитии всей речемыслительной деятельности, ограничивает их коммуникативные потребности и познавательные возможности, препятствует овладению знаниями. Современные исследования подтверждают, что умения и навыки связной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спонтанном развитии не достигают того уровня, который необходим для последующего полноценного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 в школе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Этим умениям и навыкам надо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обучать специально до того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дошкольники научатся читать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Поэтому, регулярные поиски методических путей и средств формирования связной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 актуальное значение для всего процесса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 и воспитания дошкольников с нарушениями речи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1028CBE" w14:textId="77777777" w:rsidR="009D7CAA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 одного из таких средств можно с успехом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предметно-графические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схемы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текстов цепной организации. Цепной текст представляет собой такую смысловую организацию предложений, которая обеспечивает последовательную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передачу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мысли от предложения к предложению линейно, по цепочке. Такой тип связи предложений свойственен повествовательному рассказу, композиция которого опирается на последовательность действий, на их динамическое развитие.</w:t>
      </w:r>
    </w:p>
    <w:p w14:paraId="09DE42F2" w14:textId="77777777" w:rsidR="009D7CAA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Ребёнок в процессе восприятия текста цепной структуры представляет и видит обозначаемую действительность, а не строчку слов или последовательность звуков, т. к. важнейшей, если не основной единицей семантической организации цепного рассказа является </w:t>
      </w:r>
      <w:r w:rsidRPr="00D76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«номинация»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обозначение предметов действительности. Именно обозначения предметов выступают в качестве </w:t>
      </w:r>
      <w:r w:rsidRPr="00D76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«опорных точек»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 построении программы сообщения. </w:t>
      </w:r>
    </w:p>
    <w:p w14:paraId="2EBB0360" w14:textId="77777777" w:rsidR="00054AB1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наглядного показа правил смысловой связи предложений в цепном типе текста была принята предметно-графическая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схема следующего вида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прямоугольниками обозначены предметные значения сообщения (субъект или объект, параллельными стрелками синего цвета - глаголы (слова-действия, пунктирные стрелки красного цвета, которые соединяют прямоугольники по диагонали отражают наличие структурно-смысловой связи; общая рамка – подчинённость плана раскрытию единой темы.</w:t>
      </w:r>
    </w:p>
    <w:p w14:paraId="577D3BF6" w14:textId="77777777" w:rsidR="009D7CAA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Применение такой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схемы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даёт реальную возможность наглядно показать детям принцип одинакового смыслового строения всех предложений 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текста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первом месте – обозначение предмета, на втором – действия, на третьем –вновь обозначение уже нового предмета ситуации.</w:t>
      </w:r>
    </w:p>
    <w:p w14:paraId="7A722E25" w14:textId="77777777" w:rsidR="00054AB1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</w:t>
      </w:r>
      <w:r w:rsidR="00933C98"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такой 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предметно-графической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схемы</w:t>
      </w:r>
      <w:r w:rsidR="009D7CAA"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цепного рассказа оправдывает себя в полной мере, т. к. создаёт удобства для организации целенаправленного восприятия и последующего анализа, обеспечивая порядок выделения структурных компонентов отдельного суждения – предложений.</w:t>
      </w:r>
    </w:p>
    <w:p w14:paraId="09614339" w14:textId="77777777" w:rsidR="00054AB1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примере адаптированного рассказа цепной организации </w:t>
      </w:r>
      <w:r w:rsidRPr="00D76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«Коля и шар»</w:t>
      </w:r>
      <w:r w:rsidR="00D544F3" w:rsidRPr="00D76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проиллюстрируем, как дети знакомятся с правилами строения цепного текста. Рассказ, который вначале представляется на слух, не должен превышать 6-7 предложений и его содержание можно легко отобразить графически, создав зрительную опору для запоминания.</w:t>
      </w:r>
    </w:p>
    <w:p w14:paraId="735C85E5" w14:textId="77777777" w:rsidR="00054AB1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педагог зачитывает адаптированный рассказ и даёт установку, чтобы дети запомнили, о каких предметах рассказывается в нё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F899821" w14:textId="77777777" w:rsidR="00054AB1" w:rsidRPr="00D76347" w:rsidRDefault="00054AB1" w:rsidP="00B342E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«Однажды Коля заболел и лежал в кровати.</w:t>
      </w:r>
    </w:p>
    <w:p w14:paraId="1C9E003C" w14:textId="77777777" w:rsidR="00054AB1" w:rsidRPr="00D76347" w:rsidRDefault="00054AB1" w:rsidP="00B342E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Кровать поставили к окну.</w:t>
      </w:r>
    </w:p>
    <w:p w14:paraId="747BB3E4" w14:textId="77777777" w:rsidR="00054AB1" w:rsidRPr="00D76347" w:rsidRDefault="00054AB1" w:rsidP="00B342E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Неожиданно в окне Коля увидел красный шар.</w:t>
      </w:r>
    </w:p>
    <w:p w14:paraId="48B13793" w14:textId="77777777" w:rsidR="00054AB1" w:rsidRPr="00D76347" w:rsidRDefault="00054AB1" w:rsidP="00B342E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шарике была нарисована красная рожица.</w:t>
      </w:r>
    </w:p>
    <w:p w14:paraId="51ADE515" w14:textId="77777777" w:rsidR="00054AB1" w:rsidRPr="00D76347" w:rsidRDefault="00054AB1" w:rsidP="00B342E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Весёлую рожицу нарисовали друзья мальчика.</w:t>
      </w:r>
    </w:p>
    <w:p w14:paraId="173A38F0" w14:textId="77777777" w:rsidR="00054AB1" w:rsidRPr="00D76347" w:rsidRDefault="00054AB1" w:rsidP="00B342E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хотели развеселить больного Колю».</w:t>
      </w:r>
    </w:p>
    <w:p w14:paraId="2FA70EA7" w14:textId="77777777" w:rsidR="00054AB1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После прочтения рассказа детям предлагается отобрать из ряда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картинок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представленных на панно только те, которые относятся к данному повествованию.</w:t>
      </w:r>
    </w:p>
    <w:p w14:paraId="36E9F0BD" w14:textId="77777777" w:rsidR="00054AB1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Далее, отобранные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расположить в последовательности рассказа. Затруднения в воспроизведении события является хорошим поводом для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 графического плана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Показывая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схему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объясняем, что она поможет быстро найти место каждой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картинке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7C554DB" w14:textId="77777777" w:rsidR="00D544F3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После чтения первого предложения предлагается найти соответствующие ему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подставить их в первую строчку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схемы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Анализ протекает в следующем 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порядке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855395C" w14:textId="77777777" w:rsidR="00054AB1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 ком говорится в первом предложении?</w:t>
      </w:r>
    </w:p>
    <w:p w14:paraId="78867C86" w14:textId="77777777" w:rsidR="00054AB1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Коле.</w:t>
      </w:r>
    </w:p>
    <w:p w14:paraId="5A64157E" w14:textId="77777777" w:rsidR="00054AB1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случилось с Колей? Сколько здесь слов, кто</w:t>
      </w:r>
      <w:r w:rsidR="00D544F3"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вспомнит?</w:t>
      </w:r>
    </w:p>
    <w:p w14:paraId="4C996381" w14:textId="77777777" w:rsidR="00054AB1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Коля заболел и лежал.</w:t>
      </w:r>
    </w:p>
    <w:p w14:paraId="338B38CF" w14:textId="77777777" w:rsidR="00054AB1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он лежал?</w:t>
      </w:r>
    </w:p>
    <w:p w14:paraId="7F0F3B15" w14:textId="77777777" w:rsidR="00054AB1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лежал на кровати.</w:t>
      </w:r>
    </w:p>
    <w:p w14:paraId="065A8553" w14:textId="77777777" w:rsidR="00054AB1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разбирая каждое предложение,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картинками заполняется вся схема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восстанавливается весь сюжет рассказа.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Перед дошкольниками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владеющими навыками чтения, предстаёт рассказ в виде предметно- графической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схемы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служит зрительной опорой для дальнейшего анализа и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пересказа текста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9B97BD2" w14:textId="77777777" w:rsidR="00054AB1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Анализируя предметную канву рассказа, мы с детьми замечаем, что об одном и том же предмете говорится в двух соседних предложениях, а в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схеме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фиксируется двумя одинаковыми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картинками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приходим к выводу, 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именно за счёт такого повторения осуществляется связь отдельных предложений в единое целое - рассказ. Закрепляя найденное правило, предлагаем детям соединить красными стрелками одинаковые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двух соседних предложений по диагонали, устанавливая тем самым цепь смысловых связей через единство предметных значений.</w:t>
      </w:r>
    </w:p>
    <w:p w14:paraId="3BD009BF" w14:textId="77777777" w:rsidR="00054AB1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рассказ получается тогда, когда предложения </w:t>
      </w:r>
      <w:r w:rsidRPr="00D76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«дружат»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Одно предложение соединяется с другим как звенья в новогодней гирлянде.</w:t>
      </w:r>
    </w:p>
    <w:p w14:paraId="3712B1CA" w14:textId="77777777" w:rsidR="00B342E8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просит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пересказать рассказ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</w:t>
      </w:r>
      <w:r w:rsidR="00B342E8"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качестве зрительной опоры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картинно-графическую схему рассказа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закрепления можно предложить следующие 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задания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633B5E35" w14:textId="77777777" w:rsidR="00054AB1" w:rsidRPr="00D76347" w:rsidRDefault="00054AB1" w:rsidP="00B342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восстановить заданный порядок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картинок по памяти -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предложения </w:t>
      </w:r>
      <w:r w:rsidRPr="00D76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«рассыпались»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79A108F" w14:textId="77777777" w:rsidR="00054AB1" w:rsidRPr="00D76347" w:rsidRDefault="00054AB1" w:rsidP="00B342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найти ошибку в расположении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картинок и</w:t>
      </w:r>
      <w:r w:rsidR="003A6F80"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восстановить деформированное предложение,</w:t>
      </w:r>
      <w:r w:rsidR="00B342E8"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6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«слова </w:t>
      </w:r>
      <w:r w:rsidRPr="00D763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перепутались</w:t>
      </w:r>
      <w:r w:rsidRPr="00D76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C7A4112" w14:textId="77777777" w:rsidR="00054AB1" w:rsidRPr="00D76347" w:rsidRDefault="00054AB1" w:rsidP="00B342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найти место </w:t>
      </w:r>
      <w:r w:rsidRPr="00D76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«пропавшей»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ряду других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342E8"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6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«потерялось»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слово в предложении;</w:t>
      </w:r>
    </w:p>
    <w:p w14:paraId="291F4AF3" w14:textId="77777777" w:rsidR="00054AB1" w:rsidRPr="00D76347" w:rsidRDefault="00054AB1" w:rsidP="00D544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-найти лишнюю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картинку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763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«лишнее»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слово.</w:t>
      </w:r>
    </w:p>
    <w:p w14:paraId="308B060C" w14:textId="77777777" w:rsidR="00054AB1" w:rsidRPr="00D76347" w:rsidRDefault="00054AB1" w:rsidP="00D544F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задания помогают определить место разрыва мысли в рассказе, увидеть, все ли события следуют по порядку.</w:t>
      </w:r>
    </w:p>
    <w:p w14:paraId="6073D5EC" w14:textId="77777777" w:rsidR="003A6F80" w:rsidRPr="00D76347" w:rsidRDefault="00054AB1" w:rsidP="00B342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применение предметно-графического плана смысловой программы текста позволяет детям</w:t>
      </w:r>
      <w:r w:rsidR="003A6F80"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владеющим навыками чтения показать приёмы построения как отдельного предложения, так и целого небольшого текста и создаёт основу для осознанного самоконтроля за речью, т. е. способствует формированию связной </w:t>
      </w:r>
      <w:r w:rsidRPr="00D763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D76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основе практического применения правил в учебно-коммуникативных ситуациях.</w:t>
      </w:r>
    </w:p>
    <w:p w14:paraId="56E29739" w14:textId="77777777" w:rsidR="00B342E8" w:rsidRPr="00D76347" w:rsidRDefault="00B342E8" w:rsidP="00B342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DD05367" w14:textId="77777777" w:rsidR="003A6F80" w:rsidRPr="00D76347" w:rsidRDefault="003C7536" w:rsidP="00D544F3">
      <w:pPr>
        <w:jc w:val="both"/>
        <w:rPr>
          <w:rFonts w:ascii="Times New Roman" w:hAnsi="Times New Roman" w:cs="Times New Roman"/>
          <w:sz w:val="28"/>
          <w:szCs w:val="28"/>
        </w:rPr>
      </w:pPr>
      <w:r w:rsidRPr="00D76347">
        <w:rPr>
          <w:rFonts w:ascii="Times New Roman" w:hAnsi="Times New Roman" w:cs="Times New Roman"/>
          <w:sz w:val="28"/>
          <w:szCs w:val="28"/>
        </w:rPr>
        <w:t xml:space="preserve">Библиографический список: </w:t>
      </w:r>
    </w:p>
    <w:p w14:paraId="4C1C6D42" w14:textId="77777777" w:rsidR="003A6F80" w:rsidRPr="00D76347" w:rsidRDefault="003C7536" w:rsidP="00D544F3">
      <w:pPr>
        <w:jc w:val="both"/>
        <w:rPr>
          <w:rFonts w:ascii="Times New Roman" w:hAnsi="Times New Roman" w:cs="Times New Roman"/>
          <w:sz w:val="28"/>
          <w:szCs w:val="28"/>
        </w:rPr>
      </w:pPr>
      <w:r w:rsidRPr="00D7634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76347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D76347">
        <w:rPr>
          <w:rFonts w:ascii="Times New Roman" w:hAnsi="Times New Roman" w:cs="Times New Roman"/>
          <w:sz w:val="28"/>
          <w:szCs w:val="28"/>
        </w:rPr>
        <w:t xml:space="preserve"> Т.Ю. Связанные одной цепью. (Логопедический материал. Рассказы цепной структуры). Журнал «Карапуз» 2012. </w:t>
      </w:r>
    </w:p>
    <w:p w14:paraId="79986AD1" w14:textId="77777777" w:rsidR="003A6F80" w:rsidRPr="00D76347" w:rsidRDefault="003C7536" w:rsidP="00D544F3">
      <w:pPr>
        <w:jc w:val="both"/>
        <w:rPr>
          <w:rFonts w:ascii="Times New Roman" w:hAnsi="Times New Roman" w:cs="Times New Roman"/>
          <w:sz w:val="28"/>
          <w:szCs w:val="28"/>
        </w:rPr>
      </w:pPr>
      <w:r w:rsidRPr="00D76347">
        <w:rPr>
          <w:rFonts w:ascii="Times New Roman" w:hAnsi="Times New Roman" w:cs="Times New Roman"/>
          <w:sz w:val="28"/>
          <w:szCs w:val="28"/>
        </w:rPr>
        <w:t xml:space="preserve">2. Воробьёва В.К. Методика развития связной речи у детей с системным недоразвитием речи: учеб пособие / </w:t>
      </w:r>
      <w:proofErr w:type="spellStart"/>
      <w:proofErr w:type="gramStart"/>
      <w:r w:rsidRPr="00D76347">
        <w:rPr>
          <w:rFonts w:ascii="Times New Roman" w:hAnsi="Times New Roman" w:cs="Times New Roman"/>
          <w:sz w:val="28"/>
          <w:szCs w:val="28"/>
        </w:rPr>
        <w:t>В.К.Воробьёва</w:t>
      </w:r>
      <w:proofErr w:type="spellEnd"/>
      <w:r w:rsidRPr="00D7634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76347">
        <w:rPr>
          <w:rFonts w:ascii="Times New Roman" w:hAnsi="Times New Roman" w:cs="Times New Roman"/>
          <w:sz w:val="28"/>
          <w:szCs w:val="28"/>
        </w:rPr>
        <w:t xml:space="preserve"> М.: АСТ: </w:t>
      </w:r>
      <w:proofErr w:type="spellStart"/>
      <w:r w:rsidRPr="00D7634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763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6347">
        <w:rPr>
          <w:rFonts w:ascii="Times New Roman" w:hAnsi="Times New Roman" w:cs="Times New Roman"/>
          <w:sz w:val="28"/>
          <w:szCs w:val="28"/>
        </w:rPr>
        <w:t>Транзиткнига</w:t>
      </w:r>
      <w:proofErr w:type="spellEnd"/>
      <w:r w:rsidRPr="00D76347">
        <w:rPr>
          <w:rFonts w:ascii="Times New Roman" w:hAnsi="Times New Roman" w:cs="Times New Roman"/>
          <w:sz w:val="28"/>
          <w:szCs w:val="28"/>
        </w:rPr>
        <w:t xml:space="preserve">, 2006. </w:t>
      </w:r>
    </w:p>
    <w:p w14:paraId="6746DF11" w14:textId="77777777" w:rsidR="003A6F80" w:rsidRPr="00D76347" w:rsidRDefault="003C7536" w:rsidP="00D544F3">
      <w:pPr>
        <w:jc w:val="both"/>
        <w:rPr>
          <w:rFonts w:ascii="Times New Roman" w:hAnsi="Times New Roman" w:cs="Times New Roman"/>
          <w:sz w:val="28"/>
          <w:szCs w:val="28"/>
        </w:rPr>
      </w:pPr>
      <w:r w:rsidRPr="00D76347">
        <w:rPr>
          <w:rFonts w:ascii="Times New Roman" w:hAnsi="Times New Roman" w:cs="Times New Roman"/>
          <w:sz w:val="28"/>
          <w:szCs w:val="28"/>
        </w:rPr>
        <w:t xml:space="preserve">3. Глухов В.П. Формирование связной речи детей дошкольного возраста с общим речевым </w:t>
      </w:r>
      <w:proofErr w:type="gramStart"/>
      <w:r w:rsidRPr="00D76347">
        <w:rPr>
          <w:rFonts w:ascii="Times New Roman" w:hAnsi="Times New Roman" w:cs="Times New Roman"/>
          <w:sz w:val="28"/>
          <w:szCs w:val="28"/>
        </w:rPr>
        <w:t>недоразвитием.-</w:t>
      </w:r>
      <w:proofErr w:type="gramEnd"/>
      <w:r w:rsidRPr="00D76347">
        <w:rPr>
          <w:rFonts w:ascii="Times New Roman" w:hAnsi="Times New Roman" w:cs="Times New Roman"/>
          <w:sz w:val="28"/>
          <w:szCs w:val="28"/>
        </w:rPr>
        <w:t xml:space="preserve"> М.: АРКТИ, 2002. </w:t>
      </w:r>
    </w:p>
    <w:p w14:paraId="24E874DB" w14:textId="77777777" w:rsidR="00054AB1" w:rsidRPr="00D76347" w:rsidRDefault="003C7536" w:rsidP="00D544F3">
      <w:pPr>
        <w:jc w:val="both"/>
        <w:rPr>
          <w:rFonts w:ascii="Times New Roman" w:hAnsi="Times New Roman" w:cs="Times New Roman"/>
          <w:sz w:val="28"/>
          <w:szCs w:val="28"/>
        </w:rPr>
      </w:pPr>
      <w:r w:rsidRPr="00D76347">
        <w:rPr>
          <w:rFonts w:ascii="Times New Roman" w:hAnsi="Times New Roman" w:cs="Times New Roman"/>
          <w:sz w:val="28"/>
          <w:szCs w:val="28"/>
        </w:rPr>
        <w:t xml:space="preserve">4. Филичева Т.Б. Особенности формирования речи детей дошкольного </w:t>
      </w:r>
      <w:proofErr w:type="gramStart"/>
      <w:r w:rsidRPr="00D76347">
        <w:rPr>
          <w:rFonts w:ascii="Times New Roman" w:hAnsi="Times New Roman" w:cs="Times New Roman"/>
          <w:sz w:val="28"/>
          <w:szCs w:val="28"/>
        </w:rPr>
        <w:t>возраста.-</w:t>
      </w:r>
      <w:proofErr w:type="gramEnd"/>
      <w:r w:rsidRPr="00D76347">
        <w:rPr>
          <w:rFonts w:ascii="Times New Roman" w:hAnsi="Times New Roman" w:cs="Times New Roman"/>
          <w:sz w:val="28"/>
          <w:szCs w:val="28"/>
        </w:rPr>
        <w:t xml:space="preserve"> М., 1999</w:t>
      </w:r>
      <w:r w:rsidRPr="00D76347">
        <w:rPr>
          <w:rFonts w:ascii="Times New Roman" w:hAnsi="Times New Roman" w:cs="Times New Roman"/>
          <w:sz w:val="28"/>
          <w:szCs w:val="28"/>
        </w:rPr>
        <w:br/>
      </w:r>
    </w:p>
    <w:sectPr w:rsidR="00054AB1" w:rsidRPr="00D76347" w:rsidSect="008E7DF5">
      <w:pgSz w:w="11906" w:h="16838"/>
      <w:pgMar w:top="1134" w:right="1134" w:bottom="1134" w:left="1191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47584"/>
    <w:multiLevelType w:val="hybridMultilevel"/>
    <w:tmpl w:val="BFF4A71C"/>
    <w:lvl w:ilvl="0" w:tplc="04190017">
      <w:start w:val="1"/>
      <w:numFmt w:val="lowerLetter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B1"/>
    <w:rsid w:val="00054AB1"/>
    <w:rsid w:val="003A6F80"/>
    <w:rsid w:val="003C7536"/>
    <w:rsid w:val="003E02D0"/>
    <w:rsid w:val="008E7DF5"/>
    <w:rsid w:val="00933C98"/>
    <w:rsid w:val="0097761B"/>
    <w:rsid w:val="009D7CAA"/>
    <w:rsid w:val="00B342E8"/>
    <w:rsid w:val="00D544F3"/>
    <w:rsid w:val="00D76347"/>
    <w:rsid w:val="00E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CD1C"/>
  <w15:chartTrackingRefBased/>
  <w15:docId w15:val="{405AD51C-84DD-42B6-91C7-34E255E3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753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544F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Семиков</dc:creator>
  <cp:keywords/>
  <dc:description/>
  <cp:lastModifiedBy>Пользователь</cp:lastModifiedBy>
  <cp:revision>3</cp:revision>
  <dcterms:created xsi:type="dcterms:W3CDTF">2019-03-17T08:34:00Z</dcterms:created>
  <dcterms:modified xsi:type="dcterms:W3CDTF">2024-09-20T07:35:00Z</dcterms:modified>
</cp:coreProperties>
</file>